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A36CBA">
      <w:pPr>
        <w:spacing w:line="560" w:lineRule="exact"/>
        <w:rPr>
          <w:rFonts w:ascii="黑体" w:hAnsi="黑体" w:eastAsia="黑体"/>
          <w:sz w:val="32"/>
          <w:szCs w:val="32"/>
        </w:rPr>
      </w:pPr>
      <w:r>
        <w:rPr>
          <w:rFonts w:ascii="黑体" w:hAnsi="黑体" w:eastAsia="黑体"/>
          <w:sz w:val="32"/>
          <w:szCs w:val="32"/>
        </w:rPr>
        <w:t>附</w:t>
      </w:r>
      <w:r>
        <w:rPr>
          <w:rFonts w:hint="eastAsia" w:ascii="黑体" w:hAnsi="黑体" w:eastAsia="黑体"/>
          <w:sz w:val="32"/>
          <w:szCs w:val="32"/>
        </w:rPr>
        <w:t>件</w:t>
      </w:r>
      <w:r>
        <w:rPr>
          <w:rFonts w:ascii="黑体" w:hAnsi="黑体" w:eastAsia="黑体"/>
          <w:sz w:val="32"/>
          <w:szCs w:val="32"/>
        </w:rPr>
        <w:t>2</w:t>
      </w:r>
    </w:p>
    <w:p w14:paraId="105F8FD1">
      <w:pPr>
        <w:spacing w:line="560" w:lineRule="exact"/>
        <w:jc w:val="center"/>
        <w:rPr>
          <w:rFonts w:eastAsia="仿宋_GB2312"/>
          <w:b/>
          <w:sz w:val="32"/>
          <w:szCs w:val="32"/>
        </w:rPr>
      </w:pPr>
      <w:r>
        <w:rPr>
          <w:rFonts w:eastAsia="仿宋_GB2312"/>
          <w:b/>
          <w:sz w:val="32"/>
          <w:szCs w:val="32"/>
        </w:rPr>
        <w:t>南京工业职业技术大学科技成果转化承诺书</w:t>
      </w:r>
    </w:p>
    <w:p w14:paraId="2E47921D">
      <w:pPr>
        <w:spacing w:line="560" w:lineRule="exact"/>
        <w:jc w:val="center"/>
        <w:rPr>
          <w:rFonts w:hint="eastAsia" w:eastAsia="仿宋_GB2312"/>
          <w:sz w:val="32"/>
          <w:szCs w:val="32"/>
        </w:rPr>
      </w:pPr>
    </w:p>
    <w:tbl>
      <w:tblPr>
        <w:tblStyle w:val="2"/>
        <w:tblW w:w="88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61"/>
        <w:gridCol w:w="237"/>
        <w:gridCol w:w="2003"/>
        <w:gridCol w:w="1559"/>
        <w:gridCol w:w="2355"/>
      </w:tblGrid>
      <w:tr w14:paraId="0F3CA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2661" w:type="dxa"/>
          </w:tcPr>
          <w:p w14:paraId="4FC333E4">
            <w:pPr>
              <w:spacing w:line="380" w:lineRule="exact"/>
              <w:jc w:val="center"/>
              <w:rPr>
                <w:rFonts w:eastAsia="仿宋_GB2312"/>
                <w:sz w:val="28"/>
                <w:szCs w:val="28"/>
              </w:rPr>
            </w:pPr>
            <w:r>
              <w:rPr>
                <w:rFonts w:eastAsia="仿宋_GB2312"/>
                <w:sz w:val="28"/>
                <w:szCs w:val="28"/>
              </w:rPr>
              <w:t>科技成果名称</w:t>
            </w:r>
          </w:p>
          <w:p w14:paraId="19086BF6">
            <w:pPr>
              <w:spacing w:line="560" w:lineRule="exact"/>
              <w:jc w:val="center"/>
              <w:rPr>
                <w:rFonts w:eastAsia="仿宋_GB2312"/>
                <w:sz w:val="28"/>
                <w:szCs w:val="28"/>
              </w:rPr>
            </w:pPr>
            <w:r>
              <w:rPr>
                <w:rFonts w:eastAsia="仿宋_GB2312"/>
                <w:sz w:val="28"/>
                <w:szCs w:val="28"/>
              </w:rPr>
              <w:t>（证书号/项目号）</w:t>
            </w:r>
          </w:p>
        </w:tc>
        <w:tc>
          <w:tcPr>
            <w:tcW w:w="6154" w:type="dxa"/>
            <w:gridSpan w:val="4"/>
          </w:tcPr>
          <w:p w14:paraId="3BDB137E">
            <w:pPr>
              <w:spacing w:line="560" w:lineRule="exact"/>
              <w:jc w:val="center"/>
              <w:rPr>
                <w:rFonts w:eastAsia="仿宋_GB2312"/>
                <w:sz w:val="28"/>
                <w:szCs w:val="28"/>
              </w:rPr>
            </w:pPr>
          </w:p>
          <w:p w14:paraId="52FA90F6">
            <w:pPr>
              <w:spacing w:line="560" w:lineRule="exact"/>
              <w:jc w:val="center"/>
              <w:rPr>
                <w:rFonts w:eastAsia="仿宋_GB2312"/>
                <w:sz w:val="28"/>
                <w:szCs w:val="28"/>
              </w:rPr>
            </w:pPr>
          </w:p>
        </w:tc>
      </w:tr>
      <w:tr w14:paraId="0F5CA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2661" w:type="dxa"/>
            <w:vAlign w:val="center"/>
          </w:tcPr>
          <w:p w14:paraId="6BDBA6D2">
            <w:pPr>
              <w:spacing w:line="380" w:lineRule="exact"/>
              <w:jc w:val="center"/>
              <w:rPr>
                <w:rFonts w:eastAsia="仿宋_GB2312"/>
                <w:sz w:val="28"/>
                <w:szCs w:val="28"/>
              </w:rPr>
            </w:pPr>
            <w:r>
              <w:rPr>
                <w:rFonts w:eastAsia="仿宋_GB2312"/>
                <w:sz w:val="28"/>
                <w:szCs w:val="28"/>
              </w:rPr>
              <w:t>成果完成人</w:t>
            </w:r>
          </w:p>
        </w:tc>
        <w:tc>
          <w:tcPr>
            <w:tcW w:w="6154" w:type="dxa"/>
            <w:gridSpan w:val="4"/>
            <w:vAlign w:val="center"/>
          </w:tcPr>
          <w:p w14:paraId="6F5FFC85">
            <w:pPr>
              <w:spacing w:line="560" w:lineRule="exact"/>
              <w:jc w:val="center"/>
              <w:rPr>
                <w:rFonts w:eastAsia="仿宋_GB2312"/>
                <w:sz w:val="28"/>
                <w:szCs w:val="28"/>
              </w:rPr>
            </w:pPr>
          </w:p>
          <w:p w14:paraId="02A8670C">
            <w:pPr>
              <w:spacing w:line="560" w:lineRule="exact"/>
              <w:jc w:val="center"/>
              <w:rPr>
                <w:rFonts w:eastAsia="仿宋_GB2312"/>
                <w:sz w:val="28"/>
                <w:szCs w:val="28"/>
              </w:rPr>
            </w:pPr>
          </w:p>
          <w:p w14:paraId="2E92FC8A">
            <w:pPr>
              <w:spacing w:line="560" w:lineRule="exact"/>
              <w:jc w:val="center"/>
              <w:rPr>
                <w:rFonts w:eastAsia="仿宋_GB2312"/>
                <w:sz w:val="28"/>
                <w:szCs w:val="28"/>
              </w:rPr>
            </w:pPr>
          </w:p>
        </w:tc>
      </w:tr>
      <w:tr w14:paraId="3AF34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8815" w:type="dxa"/>
            <w:gridSpan w:val="5"/>
            <w:vAlign w:val="center"/>
          </w:tcPr>
          <w:p w14:paraId="12DD640C">
            <w:pPr>
              <w:spacing w:line="380" w:lineRule="exact"/>
              <w:jc w:val="left"/>
              <w:rPr>
                <w:rFonts w:eastAsia="仿宋"/>
                <w:b/>
              </w:rPr>
            </w:pPr>
            <w:r>
              <w:rPr>
                <w:rFonts w:eastAsia="仿宋_GB2312"/>
                <w:sz w:val="28"/>
                <w:szCs w:val="28"/>
              </w:rPr>
              <w:t>第一成果完成人信息：</w:t>
            </w:r>
            <w:r>
              <w:rPr>
                <w:rFonts w:eastAsia="仿宋"/>
                <w:b/>
              </w:rPr>
              <w:t>（如第一完成人为学生，则由第一老师代填）</w:t>
            </w:r>
          </w:p>
        </w:tc>
      </w:tr>
      <w:tr w14:paraId="1C151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2661" w:type="dxa"/>
          </w:tcPr>
          <w:p w14:paraId="5A6D32AA">
            <w:pPr>
              <w:spacing w:line="560" w:lineRule="exact"/>
              <w:jc w:val="center"/>
              <w:rPr>
                <w:rFonts w:eastAsia="仿宋_GB2312"/>
                <w:sz w:val="28"/>
                <w:szCs w:val="28"/>
              </w:rPr>
            </w:pPr>
            <w:r>
              <w:rPr>
                <w:rFonts w:eastAsia="仿宋_GB2312"/>
                <w:sz w:val="28"/>
                <w:szCs w:val="28"/>
              </w:rPr>
              <w:t>姓    名</w:t>
            </w:r>
          </w:p>
        </w:tc>
        <w:tc>
          <w:tcPr>
            <w:tcW w:w="2240" w:type="dxa"/>
            <w:gridSpan w:val="2"/>
          </w:tcPr>
          <w:p w14:paraId="1C48B05C">
            <w:pPr>
              <w:spacing w:line="560" w:lineRule="exact"/>
              <w:jc w:val="distribute"/>
              <w:rPr>
                <w:rFonts w:eastAsia="仿宋_GB2312"/>
                <w:sz w:val="28"/>
                <w:szCs w:val="28"/>
              </w:rPr>
            </w:pPr>
          </w:p>
        </w:tc>
        <w:tc>
          <w:tcPr>
            <w:tcW w:w="1559" w:type="dxa"/>
          </w:tcPr>
          <w:p w14:paraId="44796AD9">
            <w:pPr>
              <w:spacing w:line="560" w:lineRule="exact"/>
              <w:jc w:val="center"/>
              <w:rPr>
                <w:rFonts w:eastAsia="仿宋_GB2312"/>
                <w:sz w:val="28"/>
                <w:szCs w:val="28"/>
              </w:rPr>
            </w:pPr>
            <w:r>
              <w:rPr>
                <w:rFonts w:eastAsia="仿宋_GB2312"/>
                <w:sz w:val="28"/>
                <w:szCs w:val="28"/>
              </w:rPr>
              <w:t>所在学院</w:t>
            </w:r>
          </w:p>
        </w:tc>
        <w:tc>
          <w:tcPr>
            <w:tcW w:w="2355" w:type="dxa"/>
          </w:tcPr>
          <w:p w14:paraId="48E7B9AB">
            <w:pPr>
              <w:spacing w:line="560" w:lineRule="exact"/>
              <w:jc w:val="center"/>
              <w:rPr>
                <w:rFonts w:eastAsia="仿宋_GB2312"/>
                <w:sz w:val="28"/>
                <w:szCs w:val="28"/>
              </w:rPr>
            </w:pPr>
          </w:p>
        </w:tc>
      </w:tr>
      <w:tr w14:paraId="4EDD9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2661" w:type="dxa"/>
          </w:tcPr>
          <w:p w14:paraId="6A028063">
            <w:pPr>
              <w:spacing w:line="560" w:lineRule="exact"/>
              <w:jc w:val="center"/>
              <w:rPr>
                <w:rFonts w:eastAsia="仿宋_GB2312"/>
                <w:sz w:val="28"/>
                <w:szCs w:val="28"/>
              </w:rPr>
            </w:pPr>
            <w:r>
              <w:rPr>
                <w:rFonts w:eastAsia="仿宋_GB2312"/>
                <w:sz w:val="28"/>
                <w:szCs w:val="28"/>
              </w:rPr>
              <w:t>职    务</w:t>
            </w:r>
          </w:p>
        </w:tc>
        <w:tc>
          <w:tcPr>
            <w:tcW w:w="2240" w:type="dxa"/>
            <w:gridSpan w:val="2"/>
          </w:tcPr>
          <w:p w14:paraId="4AF3A6C0">
            <w:pPr>
              <w:spacing w:line="560" w:lineRule="exact"/>
              <w:jc w:val="center"/>
              <w:rPr>
                <w:rFonts w:eastAsia="仿宋_GB2312"/>
                <w:sz w:val="28"/>
                <w:szCs w:val="28"/>
              </w:rPr>
            </w:pPr>
          </w:p>
        </w:tc>
        <w:tc>
          <w:tcPr>
            <w:tcW w:w="1559" w:type="dxa"/>
          </w:tcPr>
          <w:p w14:paraId="2F6312CB">
            <w:pPr>
              <w:spacing w:line="560" w:lineRule="exact"/>
              <w:jc w:val="center"/>
              <w:rPr>
                <w:rFonts w:eastAsia="仿宋_GB2312"/>
                <w:sz w:val="28"/>
                <w:szCs w:val="28"/>
              </w:rPr>
            </w:pPr>
            <w:r>
              <w:rPr>
                <w:rFonts w:eastAsia="仿宋_GB2312"/>
                <w:sz w:val="28"/>
                <w:szCs w:val="28"/>
              </w:rPr>
              <w:t>职    称</w:t>
            </w:r>
          </w:p>
        </w:tc>
        <w:tc>
          <w:tcPr>
            <w:tcW w:w="2355" w:type="dxa"/>
          </w:tcPr>
          <w:p w14:paraId="1CEEB093">
            <w:pPr>
              <w:spacing w:line="560" w:lineRule="exact"/>
              <w:jc w:val="center"/>
              <w:rPr>
                <w:rFonts w:eastAsia="仿宋_GB2312"/>
                <w:sz w:val="28"/>
                <w:szCs w:val="28"/>
              </w:rPr>
            </w:pPr>
          </w:p>
        </w:tc>
      </w:tr>
      <w:tr w14:paraId="06BD6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2661" w:type="dxa"/>
          </w:tcPr>
          <w:p w14:paraId="39FBDFAD">
            <w:pPr>
              <w:spacing w:line="560" w:lineRule="exact"/>
              <w:jc w:val="center"/>
              <w:rPr>
                <w:rFonts w:eastAsia="仿宋_GB2312"/>
                <w:sz w:val="28"/>
                <w:szCs w:val="28"/>
              </w:rPr>
            </w:pPr>
            <w:r>
              <w:rPr>
                <w:rFonts w:eastAsia="仿宋_GB2312"/>
                <w:sz w:val="28"/>
                <w:szCs w:val="28"/>
              </w:rPr>
              <w:t>联系电话</w:t>
            </w:r>
          </w:p>
        </w:tc>
        <w:tc>
          <w:tcPr>
            <w:tcW w:w="6154" w:type="dxa"/>
            <w:gridSpan w:val="4"/>
          </w:tcPr>
          <w:p w14:paraId="1D0BBCCB">
            <w:pPr>
              <w:spacing w:line="560" w:lineRule="exact"/>
              <w:jc w:val="center"/>
              <w:rPr>
                <w:rFonts w:eastAsia="仿宋_GB2312"/>
                <w:sz w:val="28"/>
                <w:szCs w:val="28"/>
              </w:rPr>
            </w:pPr>
          </w:p>
        </w:tc>
      </w:tr>
      <w:tr w14:paraId="5D5D6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815" w:type="dxa"/>
            <w:gridSpan w:val="5"/>
          </w:tcPr>
          <w:p w14:paraId="3A40C9A3">
            <w:pPr>
              <w:spacing w:line="560" w:lineRule="exact"/>
              <w:rPr>
                <w:rFonts w:eastAsia="仿宋_GB2312"/>
                <w:szCs w:val="21"/>
              </w:rPr>
            </w:pPr>
            <w:r>
              <w:rPr>
                <w:rFonts w:eastAsia="仿宋_GB2312"/>
                <w:szCs w:val="21"/>
              </w:rPr>
              <w:t>（承认内容样本，可根据实际情况自行编写，可附页）</w:t>
            </w:r>
          </w:p>
          <w:p w14:paraId="3D3153CC">
            <w:pPr>
              <w:spacing w:line="560" w:lineRule="exact"/>
              <w:rPr>
                <w:rFonts w:eastAsia="仿宋_GB2312"/>
              </w:rPr>
            </w:pPr>
            <w:r>
              <w:rPr>
                <w:rFonts w:eastAsia="仿宋_GB2312"/>
              </w:rPr>
              <w:t>本人</w:t>
            </w:r>
            <w:r>
              <w:rPr>
                <w:rFonts w:hint="eastAsia" w:eastAsia="仿宋_GB2312"/>
                <w:lang w:val="en-US" w:eastAsia="zh-CN"/>
              </w:rPr>
              <w:t>及全体发明人</w:t>
            </w:r>
            <w:r>
              <w:rPr>
                <w:rFonts w:eastAsia="仿宋_GB2312"/>
              </w:rPr>
              <w:t>承诺如下：</w:t>
            </w:r>
          </w:p>
          <w:p w14:paraId="02E2373E">
            <w:pPr>
              <w:spacing w:line="560" w:lineRule="exact"/>
              <w:rPr>
                <w:rFonts w:hint="eastAsia" w:eastAsia="仿宋_GB2312"/>
                <w:lang w:eastAsia="zh-CN"/>
              </w:rPr>
            </w:pPr>
            <w:r>
              <w:rPr>
                <w:rFonts w:eastAsia="仿宋_GB2312"/>
              </w:rPr>
              <w:t>1、##年#月#日将##科技成果转让给##公司</w:t>
            </w:r>
            <w:r>
              <w:rPr>
                <w:rFonts w:hint="eastAsia" w:eastAsia="仿宋_GB2312"/>
                <w:lang w:eastAsia="zh-CN"/>
              </w:rPr>
              <w:t>。</w:t>
            </w:r>
          </w:p>
          <w:p w14:paraId="13BAA0C6">
            <w:pPr>
              <w:spacing w:line="560" w:lineRule="exact"/>
              <w:rPr>
                <w:rFonts w:eastAsia="仿宋_GB2312"/>
              </w:rPr>
            </w:pPr>
            <w:r>
              <w:rPr>
                <w:rFonts w:eastAsia="仿宋_GB2312"/>
              </w:rPr>
              <w:t>2、收益分配方案已获得其他参与人的认可，不存在任何纠纷。</w:t>
            </w:r>
          </w:p>
          <w:p w14:paraId="45565917">
            <w:pPr>
              <w:keepNext w:val="0"/>
              <w:keepLines w:val="0"/>
              <w:pageBreakBefore w:val="0"/>
              <w:kinsoku/>
              <w:wordWrap/>
              <w:overflowPunct/>
              <w:topLinePunct w:val="0"/>
              <w:autoSpaceDE/>
              <w:autoSpaceDN/>
              <w:bidi w:val="0"/>
              <w:adjustRightInd/>
              <w:snapToGrid/>
              <w:spacing w:line="360" w:lineRule="auto"/>
              <w:textAlignment w:val="auto"/>
              <w:rPr>
                <w:rFonts w:eastAsia="仿宋_GB2312"/>
              </w:rPr>
            </w:pPr>
            <w:r>
              <w:rPr>
                <w:rFonts w:eastAsia="仿宋_GB2312"/>
              </w:rPr>
              <w:t>3、与公司就技术指标、使用年限等已达成一致，不存在任何纠纷。</w:t>
            </w:r>
          </w:p>
          <w:p w14:paraId="6F5CF3E4">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eastAsia="仿宋_GB2312"/>
                <w:lang w:val="en-US" w:eastAsia="zh-CN"/>
              </w:rPr>
            </w:pPr>
            <w:r>
              <w:rPr>
                <w:rFonts w:hint="eastAsia" w:eastAsia="仿宋_GB2312"/>
                <w:lang w:val="en-US" w:eastAsia="zh-CN"/>
              </w:rPr>
              <w:t>4、</w:t>
            </w:r>
            <w:r>
              <w:rPr>
                <w:rFonts w:eastAsia="仿宋_GB2312"/>
                <w:lang w:val="en-US" w:eastAsia="zh-CN"/>
              </w:rPr>
              <w:t>转化过程中</w:t>
            </w:r>
            <w:r>
              <w:rPr>
                <w:rFonts w:hint="eastAsia" w:eastAsia="仿宋_GB2312"/>
                <w:lang w:val="en-US" w:eastAsia="zh-CN"/>
              </w:rPr>
              <w:t>未</w:t>
            </w:r>
            <w:r>
              <w:rPr>
                <w:rFonts w:eastAsia="仿宋_GB2312"/>
                <w:lang w:val="en-US" w:eastAsia="zh-CN"/>
              </w:rPr>
              <w:t>涉及关联交易</w:t>
            </w:r>
            <w:r>
              <w:rPr>
                <w:rFonts w:hint="eastAsia" w:eastAsia="仿宋_GB2312"/>
                <w:lang w:val="en-US" w:eastAsia="zh-CN"/>
              </w:rPr>
              <w:t>（</w:t>
            </w:r>
            <w:r>
              <w:rPr>
                <w:rFonts w:eastAsia="仿宋_GB2312"/>
                <w:lang w:val="en-US" w:eastAsia="zh-CN"/>
              </w:rPr>
              <w:t>关联交易包括但不限于成果转化的受让人是成果完成人或与其关系密切的家庭成员为承接对象的股东、实</w:t>
            </w:r>
            <w:bookmarkStart w:id="0" w:name="_GoBack"/>
            <w:bookmarkEnd w:id="0"/>
            <w:r>
              <w:rPr>
                <w:rFonts w:eastAsia="仿宋_GB2312"/>
                <w:lang w:val="en-US" w:eastAsia="zh-CN"/>
              </w:rPr>
              <w:t>际控制人、董事、监事、高管，以及可能导致学校利益不当转移的其他关系。</w:t>
            </w:r>
          </w:p>
          <w:p w14:paraId="3C043439">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eastAsia="仿宋_GB2312"/>
                <w:sz w:val="32"/>
                <w:szCs w:val="32"/>
              </w:rPr>
            </w:pPr>
            <w:r>
              <w:rPr>
                <w:rFonts w:eastAsia="仿宋_GB2312"/>
                <w:sz w:val="24"/>
                <w:szCs w:val="24"/>
              </w:rPr>
              <w:sym w:font="Wingdings" w:char="00A8"/>
            </w:r>
            <w:r>
              <w:rPr>
                <w:rFonts w:eastAsia="仿宋_GB2312"/>
                <w:b/>
                <w:bCs/>
                <w:sz w:val="24"/>
                <w:szCs w:val="24"/>
              </w:rPr>
              <w:t>本人</w:t>
            </w:r>
            <w:r>
              <w:rPr>
                <w:rFonts w:hint="eastAsia" w:eastAsia="仿宋_GB2312"/>
                <w:b/>
                <w:bCs/>
                <w:sz w:val="24"/>
                <w:szCs w:val="24"/>
                <w:lang w:val="en-US" w:eastAsia="zh-CN"/>
              </w:rPr>
              <w:t>及全体发明人已知悉以上条款，若</w:t>
            </w:r>
            <w:r>
              <w:rPr>
                <w:rFonts w:eastAsia="仿宋_GB2312"/>
                <w:b/>
                <w:bCs/>
                <w:sz w:val="24"/>
                <w:szCs w:val="24"/>
              </w:rPr>
              <w:t>违反上述承诺引发的法律纠纷，由</w:t>
            </w:r>
            <w:r>
              <w:rPr>
                <w:rFonts w:hint="eastAsia" w:eastAsia="仿宋_GB2312"/>
                <w:b/>
                <w:bCs/>
                <w:sz w:val="24"/>
                <w:szCs w:val="24"/>
                <w:lang w:val="en-US" w:eastAsia="zh-CN"/>
              </w:rPr>
              <w:t>本项目组</w:t>
            </w:r>
            <w:r>
              <w:rPr>
                <w:rFonts w:eastAsia="仿宋_GB2312"/>
                <w:b/>
                <w:bCs/>
                <w:sz w:val="24"/>
                <w:szCs w:val="24"/>
              </w:rPr>
              <w:t>承担</w:t>
            </w:r>
            <w:r>
              <w:rPr>
                <w:rFonts w:hint="eastAsia" w:eastAsia="仿宋_GB2312"/>
                <w:b/>
                <w:bCs/>
                <w:sz w:val="24"/>
                <w:szCs w:val="24"/>
                <w:lang w:val="en-US" w:eastAsia="zh-CN"/>
              </w:rPr>
              <w:t>相关责任</w:t>
            </w:r>
            <w:r>
              <w:rPr>
                <w:rFonts w:eastAsia="仿宋_GB2312"/>
                <w:b/>
                <w:bCs/>
                <w:sz w:val="24"/>
                <w:szCs w:val="24"/>
              </w:rPr>
              <w:t>，与南京工业职业技术大学无关</w:t>
            </w:r>
            <w:r>
              <w:rPr>
                <w:rFonts w:eastAsia="仿宋_GB2312"/>
                <w:sz w:val="24"/>
                <w:szCs w:val="24"/>
              </w:rPr>
              <w:t>。</w:t>
            </w:r>
          </w:p>
        </w:tc>
      </w:tr>
      <w:tr w14:paraId="19C9F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3" w:hRule="atLeast"/>
          <w:jc w:val="center"/>
        </w:trPr>
        <w:tc>
          <w:tcPr>
            <w:tcW w:w="2898" w:type="dxa"/>
            <w:gridSpan w:val="2"/>
            <w:vAlign w:val="center"/>
          </w:tcPr>
          <w:p w14:paraId="5CC46560">
            <w:pPr>
              <w:spacing w:line="560" w:lineRule="exact"/>
              <w:jc w:val="center"/>
              <w:rPr>
                <w:rFonts w:eastAsia="仿宋"/>
                <w:b/>
                <w:sz w:val="28"/>
                <w:szCs w:val="28"/>
              </w:rPr>
            </w:pPr>
            <w:r>
              <w:rPr>
                <w:rFonts w:eastAsia="仿宋"/>
                <w:b/>
                <w:sz w:val="28"/>
                <w:szCs w:val="28"/>
              </w:rPr>
              <w:t>第一成果完成人签字</w:t>
            </w:r>
          </w:p>
          <w:p w14:paraId="506E2451">
            <w:pPr>
              <w:spacing w:line="560" w:lineRule="exact"/>
              <w:rPr>
                <w:rFonts w:eastAsia="仿宋"/>
                <w:b/>
                <w:sz w:val="28"/>
                <w:szCs w:val="28"/>
              </w:rPr>
            </w:pPr>
            <w:r>
              <w:rPr>
                <w:rFonts w:eastAsia="仿宋"/>
                <w:b/>
              </w:rPr>
              <w:t>（如第一完成人为学生，则由第一老师代签）</w:t>
            </w:r>
          </w:p>
        </w:tc>
        <w:tc>
          <w:tcPr>
            <w:tcW w:w="5917" w:type="dxa"/>
            <w:gridSpan w:val="3"/>
            <w:vAlign w:val="bottom"/>
          </w:tcPr>
          <w:p w14:paraId="4A0B9AE5">
            <w:pPr>
              <w:spacing w:line="560" w:lineRule="exact"/>
              <w:jc w:val="right"/>
              <w:rPr>
                <w:rFonts w:eastAsia="仿宋"/>
                <w:sz w:val="28"/>
                <w:szCs w:val="28"/>
              </w:rPr>
            </w:pPr>
            <w:r>
              <w:rPr>
                <w:rFonts w:eastAsia="仿宋"/>
                <w:sz w:val="28"/>
                <w:szCs w:val="28"/>
              </w:rPr>
              <w:t>年  月  日</w:t>
            </w:r>
          </w:p>
        </w:tc>
      </w:tr>
    </w:tbl>
    <w:p w14:paraId="53D24EDD">
      <w:r>
        <w:rPr>
          <w:rFonts w:eastAsia="仿宋"/>
        </w:rPr>
        <w:t>注：科技成果转化承诺书一式</w:t>
      </w:r>
      <w:r>
        <w:rPr>
          <w:rFonts w:hint="eastAsia" w:eastAsia="仿宋"/>
        </w:rPr>
        <w:t>两</w:t>
      </w:r>
      <w:r>
        <w:rPr>
          <w:rFonts w:eastAsia="仿宋"/>
        </w:rPr>
        <w:t>份：科</w:t>
      </w:r>
      <w:r>
        <w:rPr>
          <w:rFonts w:hint="eastAsia" w:eastAsia="仿宋"/>
          <w:lang w:val="en-US" w:eastAsia="zh-CN"/>
        </w:rPr>
        <w:t>研</w:t>
      </w:r>
      <w:r>
        <w:rPr>
          <w:rFonts w:eastAsia="仿宋"/>
        </w:rPr>
        <w:t>处一份，所在部门一份。</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3A2C"/>
    <w:rsid w:val="00562311"/>
    <w:rsid w:val="00C53A2C"/>
    <w:rsid w:val="00C915AC"/>
    <w:rsid w:val="04A02CF3"/>
    <w:rsid w:val="15C7657A"/>
    <w:rsid w:val="599F12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nhideWhenUsed="0" w:uiPriority="99" w:semiHidden="0" w:name="Table Subtle 2"/>
    <w:lsdException w:uiPriority="99" w:name="Table Web 1"/>
    <w:lsdException w:uiPriority="99" w:name="Table Web 2"/>
    <w:lsdException w:unhideWhenUsed="0" w:uiPriority="99" w:semiHidden="0"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nhideWhenUsed/>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412</Words>
  <Characters>415</Characters>
  <Lines>2</Lines>
  <Paragraphs>1</Paragraphs>
  <TotalTime>17</TotalTime>
  <ScaleCrop>false</ScaleCrop>
  <LinksUpToDate>false</LinksUpToDate>
  <CharactersWithSpaces>431</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2021-12-07T08:35:00Z</dcterms:created>
  <dc:creator>蒋鸿阳</dc:creator>
  <cp:lastModifiedBy>xuhx</cp:lastModifiedBy>
  <dcterms:modified xsi:type="dcterms:W3CDTF">2026-03-24T08:48:42Z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eyJoZGlkIjoiY2MxMjA1ZGMwZDVhMGNlMDE0NDRlOTNjZjQ4MmIwNGEiLCJ1c2VySWQiOiI3MDIxNjMzMTcifQ==</vt:lpwstr>
  </property>
  <property fmtid="{D5CDD505-2E9C-101B-9397-08002B2CF9AE}" pid="3" name="KSOProductBuildVer">
    <vt:lpwstr>2052-12.1.0.25225</vt:lpwstr>
  </property>
  <property fmtid="{D5CDD505-2E9C-101B-9397-08002B2CF9AE}" pid="4" name="ICV">
    <vt:lpwstr>8A975A7764104C9CB65332D0C90B6DBC_12</vt:lpwstr>
  </property>
</Properties>
</file>